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3" w:type="dxa"/>
        <w:tblInd w:w="-176" w:type="dxa"/>
        <w:tblLook w:val="04A0" w:firstRow="1" w:lastRow="0" w:firstColumn="1" w:lastColumn="0" w:noHBand="0" w:noVBand="1"/>
      </w:tblPr>
      <w:tblGrid>
        <w:gridCol w:w="4537"/>
        <w:gridCol w:w="5676"/>
      </w:tblGrid>
      <w:tr w:rsidR="0093463C" w:rsidTr="0093463C">
        <w:trPr>
          <w:trHeight w:val="90"/>
        </w:trPr>
        <w:tc>
          <w:tcPr>
            <w:tcW w:w="4537" w:type="dxa"/>
            <w:hideMark/>
          </w:tcPr>
          <w:p w:rsidR="0093463C" w:rsidRDefault="0093463C">
            <w:pPr>
              <w:pStyle w:val="Heading5"/>
              <w:rPr>
                <w:rFonts w:ascii="Times New Roman" w:eastAsiaTheme="minorEastAsia" w:hAnsi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</w:rPr>
              <w:t>PHÒNG GD&amp;ĐT ĐÔNG TRIỀU</w:t>
            </w:r>
          </w:p>
        </w:tc>
        <w:tc>
          <w:tcPr>
            <w:tcW w:w="5676" w:type="dxa"/>
            <w:hideMark/>
          </w:tcPr>
          <w:p w:rsidR="0093463C" w:rsidRDefault="0093463C">
            <w:pPr>
              <w:pStyle w:val="Heading5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eastAsiaTheme="minorEastAsia" w:hAnsi="Times New Roman"/>
                  </w:rPr>
                  <w:t>NAM</w:t>
                </w:r>
              </w:smartTag>
            </w:smartTag>
          </w:p>
        </w:tc>
      </w:tr>
      <w:tr w:rsidR="0093463C" w:rsidTr="0093463C">
        <w:tc>
          <w:tcPr>
            <w:tcW w:w="4537" w:type="dxa"/>
            <w:hideMark/>
          </w:tcPr>
          <w:p w:rsidR="0093463C" w:rsidRDefault="0093463C">
            <w:pPr>
              <w:pStyle w:val="Heading5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TRƯỜNG TIỂU HỌC BÌNH DƯƠNG</w:t>
            </w:r>
          </w:p>
        </w:tc>
        <w:tc>
          <w:tcPr>
            <w:tcW w:w="5676" w:type="dxa"/>
            <w:hideMark/>
          </w:tcPr>
          <w:p w:rsidR="0093463C" w:rsidRDefault="0093463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Độc lập - Tự do - Hạnh phúc</w:t>
            </w:r>
          </w:p>
        </w:tc>
      </w:tr>
      <w:tr w:rsidR="0093463C" w:rsidTr="0093463C">
        <w:trPr>
          <w:trHeight w:val="274"/>
        </w:trPr>
        <w:tc>
          <w:tcPr>
            <w:tcW w:w="4537" w:type="dxa"/>
            <w:hideMark/>
          </w:tcPr>
          <w:p w:rsidR="0093463C" w:rsidRDefault="00111F1D">
            <w:pPr>
              <w:jc w:val="center"/>
              <w:rPr>
                <w:rFonts w:ascii=".VnTimeH" w:hAnsi=".VnTimeH"/>
                <w:szCs w:val="24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15240</wp:posOffset>
                      </wp:positionV>
                      <wp:extent cx="1106170" cy="0"/>
                      <wp:effectExtent l="8255" t="5715" r="9525" b="1333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6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5pt,1.2pt" to="153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ib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LJ1mTy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676" w:type="dxa"/>
            <w:hideMark/>
          </w:tcPr>
          <w:p w:rsidR="0093463C" w:rsidRDefault="00111F1D">
            <w:pPr>
              <w:jc w:val="center"/>
              <w:rPr>
                <w:szCs w:val="24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16510</wp:posOffset>
                      </wp:positionV>
                      <wp:extent cx="1999615" cy="0"/>
                      <wp:effectExtent l="6350" t="6985" r="13335" b="120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9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pt,1.3pt" to="214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"/>
                  </w:pict>
                </mc:Fallback>
              </mc:AlternateContent>
            </w:r>
          </w:p>
        </w:tc>
      </w:tr>
      <w:tr w:rsidR="0093463C" w:rsidTr="0093463C">
        <w:tc>
          <w:tcPr>
            <w:tcW w:w="4537" w:type="dxa"/>
            <w:hideMark/>
          </w:tcPr>
          <w:p w:rsidR="0093463C" w:rsidRDefault="0093463C" w:rsidP="00A85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</w:rPr>
              <w:t xml:space="preserve">Số: </w:t>
            </w:r>
            <w:r w:rsidR="00A85013">
              <w:rPr>
                <w:rFonts w:ascii="Times New Roman" w:hAnsi="Times New Roman"/>
                <w:sz w:val="26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</w:rPr>
              <w:t xml:space="preserve"> /TB-</w:t>
            </w:r>
            <w:r w:rsidR="00EF3F57">
              <w:rPr>
                <w:rFonts w:ascii="Times New Roman" w:hAnsi="Times New Roman"/>
                <w:sz w:val="26"/>
              </w:rPr>
              <w:t>THBD</w:t>
            </w:r>
          </w:p>
        </w:tc>
        <w:tc>
          <w:tcPr>
            <w:tcW w:w="5676" w:type="dxa"/>
            <w:hideMark/>
          </w:tcPr>
          <w:p w:rsidR="0093463C" w:rsidRPr="0087412F" w:rsidRDefault="003C5AE6">
            <w:pPr>
              <w:tabs>
                <w:tab w:val="left" w:pos="971"/>
              </w:tabs>
              <w:jc w:val="right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87412F">
              <w:rPr>
                <w:rFonts w:ascii="Times New Roman" w:hAnsi="Times New Roman"/>
                <w:i/>
                <w:iCs/>
                <w:sz w:val="26"/>
                <w:szCs w:val="26"/>
              </w:rPr>
              <w:t>Đông Triều, ngày 19</w:t>
            </w:r>
            <w:r w:rsidR="0093463C" w:rsidRPr="0087412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tháng 01 năm 201</w:t>
            </w:r>
            <w:r w:rsidR="00EF3F57" w:rsidRPr="0087412F">
              <w:rPr>
                <w:rFonts w:ascii="Times New Roman" w:hAnsi="Times New Roman"/>
                <w:i/>
                <w:iCs/>
                <w:sz w:val="26"/>
                <w:szCs w:val="26"/>
              </w:rPr>
              <w:t>7</w:t>
            </w:r>
          </w:p>
        </w:tc>
      </w:tr>
      <w:tr w:rsidR="0093463C" w:rsidTr="0093463C">
        <w:trPr>
          <w:trHeight w:val="147"/>
        </w:trPr>
        <w:tc>
          <w:tcPr>
            <w:tcW w:w="4537" w:type="dxa"/>
          </w:tcPr>
          <w:p w:rsidR="0093463C" w:rsidRDefault="00934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6" w:type="dxa"/>
          </w:tcPr>
          <w:p w:rsidR="0093463C" w:rsidRPr="0087412F" w:rsidRDefault="0093463C">
            <w:pPr>
              <w:tabs>
                <w:tab w:val="left" w:pos="971"/>
              </w:tabs>
              <w:rPr>
                <w:rFonts w:ascii="Times New Roman" w:hAnsi="Times New Roman"/>
                <w:i/>
                <w:iCs/>
                <w:sz w:val="14"/>
              </w:rPr>
            </w:pPr>
          </w:p>
        </w:tc>
      </w:tr>
    </w:tbl>
    <w:p w:rsidR="0093463C" w:rsidRPr="0087412F" w:rsidRDefault="0093463C" w:rsidP="0093463C">
      <w:pPr>
        <w:pStyle w:val="ListParagraph"/>
        <w:ind w:left="0"/>
        <w:jc w:val="center"/>
        <w:rPr>
          <w:b/>
          <w:sz w:val="26"/>
          <w:szCs w:val="26"/>
        </w:rPr>
      </w:pPr>
      <w:r w:rsidRPr="0087412F">
        <w:rPr>
          <w:b/>
          <w:sz w:val="26"/>
          <w:szCs w:val="26"/>
        </w:rPr>
        <w:t>THÔNG BÁO</w:t>
      </w:r>
    </w:p>
    <w:p w:rsidR="0087412F" w:rsidRDefault="0093463C" w:rsidP="0087412F">
      <w:pPr>
        <w:jc w:val="center"/>
        <w:rPr>
          <w:rFonts w:ascii="Times New Roman" w:hAnsi="Times New Roman"/>
          <w:b/>
          <w:sz w:val="26"/>
          <w:szCs w:val="26"/>
        </w:rPr>
      </w:pPr>
      <w:r w:rsidRPr="0087412F">
        <w:rPr>
          <w:rFonts w:ascii="Times New Roman" w:hAnsi="Times New Roman"/>
          <w:b/>
          <w:sz w:val="26"/>
          <w:szCs w:val="26"/>
        </w:rPr>
        <w:t>Phân công cán bộ, giáo viên, nhân</w:t>
      </w:r>
      <w:r w:rsidR="00EF3F57" w:rsidRPr="0087412F">
        <w:rPr>
          <w:rFonts w:ascii="Times New Roman" w:hAnsi="Times New Roman"/>
          <w:b/>
          <w:sz w:val="26"/>
          <w:szCs w:val="26"/>
        </w:rPr>
        <w:t xml:space="preserve"> viên trực Tết Âm lịch Đinh Dậu 2017</w:t>
      </w:r>
    </w:p>
    <w:p w:rsidR="0093463C" w:rsidRPr="0087412F" w:rsidRDefault="00111F1D" w:rsidP="0087412F">
      <w:pPr>
        <w:jc w:val="center"/>
        <w:rPr>
          <w:rFonts w:ascii="Times New Roman" w:hAnsi="Times New Roman"/>
          <w:b/>
          <w:sz w:val="16"/>
          <w:szCs w:val="26"/>
        </w:rPr>
      </w:pPr>
      <w:r>
        <w:rPr>
          <w:noProof/>
          <w:sz w:val="1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3810</wp:posOffset>
                </wp:positionV>
                <wp:extent cx="1999615" cy="0"/>
                <wp:effectExtent l="10160" t="13335" r="9525" b="571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9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05pt,.3pt" to="322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"/>
            </w:pict>
          </mc:Fallback>
        </mc:AlternateContent>
      </w:r>
    </w:p>
    <w:p w:rsidR="0093463C" w:rsidRPr="0087412F" w:rsidRDefault="0087412F" w:rsidP="0087412F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87412F">
        <w:rPr>
          <w:rFonts w:ascii="Times New Roman" w:hAnsi="Times New Roman"/>
          <w:color w:val="000000" w:themeColor="text1"/>
          <w:sz w:val="26"/>
          <w:szCs w:val="26"/>
        </w:rPr>
        <w:t>Thực hiện Công văn số 52/PGD&amp;ĐT ngày 16/01/2017 của Phòng GD&amp;ĐT Đông Triều về việc hướng dẫn thực hiện một số hoạt động dịp Tết Nguyên đán Đinh Dậu năm 2017</w:t>
      </w:r>
      <w:r w:rsidRPr="0087412F">
        <w:rPr>
          <w:rFonts w:ascii="Times New Roman" w:hAnsi="Times New Roman"/>
          <w:sz w:val="26"/>
          <w:szCs w:val="26"/>
        </w:rPr>
        <w:t>, đ</w:t>
      </w:r>
      <w:r w:rsidR="0093463C" w:rsidRPr="0087412F">
        <w:rPr>
          <w:rFonts w:ascii="Times New Roman" w:hAnsi="Times New Roman"/>
          <w:sz w:val="26"/>
          <w:szCs w:val="26"/>
        </w:rPr>
        <w:t>ể đảm bảo hoạt động của nhà trường và xử lý công việc trong các ngày nghỉ</w:t>
      </w:r>
      <w:r w:rsidR="00EF3F57" w:rsidRPr="0087412F">
        <w:rPr>
          <w:rFonts w:ascii="Times New Roman" w:hAnsi="Times New Roman"/>
          <w:sz w:val="26"/>
          <w:szCs w:val="26"/>
        </w:rPr>
        <w:t xml:space="preserve"> Tết</w:t>
      </w:r>
      <w:r w:rsidR="0093463C" w:rsidRPr="0087412F">
        <w:rPr>
          <w:rFonts w:ascii="Times New Roman" w:hAnsi="Times New Roman"/>
          <w:sz w:val="26"/>
          <w:szCs w:val="26"/>
        </w:rPr>
        <w:t xml:space="preserve">, trường Tiểu học Bình Dương phân công cán bộ, giáo viên, nhân viên trực Tết </w:t>
      </w:r>
      <w:r w:rsidR="00EF3F57" w:rsidRPr="0087412F">
        <w:rPr>
          <w:rFonts w:ascii="Times New Roman" w:hAnsi="Times New Roman"/>
          <w:sz w:val="26"/>
          <w:szCs w:val="26"/>
        </w:rPr>
        <w:t>Đinh Dậu 2017</w:t>
      </w:r>
      <w:r w:rsidR="0093463C" w:rsidRPr="0087412F">
        <w:rPr>
          <w:rFonts w:ascii="Times New Roman" w:hAnsi="Times New Roman"/>
          <w:sz w:val="26"/>
          <w:szCs w:val="26"/>
        </w:rPr>
        <w:t xml:space="preserve"> như sau:</w:t>
      </w:r>
    </w:p>
    <w:p w:rsidR="0093463C" w:rsidRDefault="0093463C" w:rsidP="0093463C">
      <w:pPr>
        <w:pStyle w:val="ListParagraph"/>
        <w:tabs>
          <w:tab w:val="left" w:pos="560"/>
          <w:tab w:val="left" w:pos="2625"/>
        </w:tabs>
        <w:spacing w:before="120" w:after="120"/>
        <w:ind w:left="0"/>
        <w:jc w:val="both"/>
        <w:rPr>
          <w:sz w:val="4"/>
        </w:rPr>
      </w:pPr>
    </w:p>
    <w:tbl>
      <w:tblPr>
        <w:tblW w:w="97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2128"/>
        <w:gridCol w:w="3260"/>
        <w:gridCol w:w="2176"/>
        <w:gridCol w:w="1646"/>
      </w:tblGrid>
      <w:tr w:rsidR="0093463C" w:rsidTr="0087412F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63C" w:rsidRDefault="0093463C" w:rsidP="0087412F">
            <w:pPr>
              <w:pStyle w:val="ListParagraph"/>
              <w:tabs>
                <w:tab w:val="left" w:pos="318"/>
              </w:tabs>
              <w:ind w:left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63C" w:rsidRDefault="0093463C" w:rsidP="0087412F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63C" w:rsidRDefault="0093463C" w:rsidP="0087412F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63C" w:rsidRDefault="0093463C" w:rsidP="0087412F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63C" w:rsidRDefault="0093463C" w:rsidP="0087412F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Điện thoại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25/01 </w:t>
            </w:r>
            <w:r>
              <w:rPr>
                <w:i/>
                <w:sz w:val="26"/>
                <w:szCs w:val="26"/>
              </w:rPr>
              <w:t>(28/Chạp)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Phương Huyền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Kế toán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0944435638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rPr>
                <w:sz w:val="26"/>
                <w:szCs w:val="26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Thanh Hương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viên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0988668354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26/01 </w:t>
            </w:r>
            <w:r>
              <w:rPr>
                <w:i/>
                <w:sz w:val="26"/>
                <w:szCs w:val="26"/>
              </w:rPr>
              <w:t>(29/Chạp)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Điệp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hiệu trưởng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0976518578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rPr>
                <w:sz w:val="26"/>
                <w:szCs w:val="26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Thị Thùy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 tổ văn phòng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0968668752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27/01 </w:t>
            </w:r>
            <w:r>
              <w:rPr>
                <w:i/>
                <w:sz w:val="26"/>
                <w:szCs w:val="26"/>
              </w:rPr>
              <w:t>(30/Chạp)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Bùi Thị Thanh Nhàn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trưởng tổ 2+3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0975716260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rPr>
                <w:sz w:val="26"/>
                <w:szCs w:val="26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Trần Thị Thanh Thương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Giáo viên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0978847986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28/01 </w:t>
            </w:r>
            <w:r>
              <w:rPr>
                <w:i/>
                <w:sz w:val="26"/>
                <w:szCs w:val="26"/>
              </w:rPr>
              <w:t>(01/Giêng)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Triều Lương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hiệu trưởng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0978458012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rPr>
                <w:sz w:val="26"/>
                <w:szCs w:val="26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Bùi Thị Nga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trưởng tổ 4+5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01693682029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29/01 </w:t>
            </w:r>
            <w:r>
              <w:rPr>
                <w:i/>
                <w:sz w:val="26"/>
                <w:szCs w:val="26"/>
              </w:rPr>
              <w:t>(02/Giêng)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Điệp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Hiệu trưởng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0978660386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rPr>
                <w:sz w:val="26"/>
                <w:szCs w:val="26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Hạnh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10A3" w:rsidRPr="006D60C0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 w:rsidRPr="006D60C0">
              <w:rPr>
                <w:sz w:val="26"/>
                <w:szCs w:val="26"/>
              </w:rPr>
              <w:t>Giáo viên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10A3" w:rsidRPr="006D60C0" w:rsidRDefault="007C10A3" w:rsidP="0087412F">
            <w:pPr>
              <w:jc w:val="right"/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  <w:r w:rsidRPr="006D60C0">
              <w:rPr>
                <w:rFonts w:asciiTheme="minorHAnsi" w:eastAsiaTheme="minorEastAsia" w:hAnsiTheme="minorHAnsi" w:cstheme="minorBidi"/>
                <w:sz w:val="26"/>
                <w:szCs w:val="26"/>
              </w:rPr>
              <w:t>0932271656</w:t>
            </w:r>
          </w:p>
        </w:tc>
      </w:tr>
      <w:tr w:rsidR="003C5AE6" w:rsidTr="0087412F">
        <w:trPr>
          <w:trHeight w:val="2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AE6" w:rsidRDefault="003C5AE6" w:rsidP="0087412F">
            <w:pPr>
              <w:pStyle w:val="ListParagraph"/>
              <w:tabs>
                <w:tab w:val="left" w:pos="318"/>
              </w:tabs>
              <w:ind w:left="0"/>
              <w:jc w:val="right"/>
              <w:rPr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AE6" w:rsidRDefault="003C5AE6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AE6" w:rsidRDefault="003C5AE6" w:rsidP="0087412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AE6" w:rsidRDefault="003C5AE6" w:rsidP="0087412F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AE6" w:rsidRDefault="003C5AE6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</w:p>
        </w:tc>
      </w:tr>
      <w:tr w:rsidR="007C10A3" w:rsidTr="0087412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30/01 </w:t>
            </w:r>
            <w:r>
              <w:rPr>
                <w:i/>
                <w:sz w:val="26"/>
                <w:szCs w:val="26"/>
              </w:rPr>
              <w:t>(03/Giêng)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Minh Nghĩa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Pr="006D60C0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 Đội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Pr="006D60C0" w:rsidRDefault="007C10A3" w:rsidP="0087412F">
            <w:pPr>
              <w:jc w:val="right"/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  <w:r>
              <w:rPr>
                <w:rFonts w:asciiTheme="minorHAnsi" w:eastAsiaTheme="minorEastAsia" w:hAnsiTheme="minorHAnsi" w:cstheme="minorBidi"/>
                <w:sz w:val="26"/>
                <w:szCs w:val="26"/>
              </w:rPr>
              <w:t>0975178072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rPr>
                <w:sz w:val="26"/>
                <w:szCs w:val="26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Bùi Thị Quyên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viên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Pr="006D60C0" w:rsidRDefault="007C10A3" w:rsidP="0087412F">
            <w:pPr>
              <w:jc w:val="right"/>
              <w:rPr>
                <w:rFonts w:asciiTheme="minorHAnsi" w:eastAsiaTheme="minorEastAsia" w:hAnsiTheme="minorHAnsi" w:cstheme="minorBidi"/>
                <w:sz w:val="26"/>
                <w:szCs w:val="26"/>
              </w:rPr>
            </w:pPr>
            <w:r>
              <w:rPr>
                <w:rFonts w:asciiTheme="minorHAnsi" w:eastAsiaTheme="minorEastAsia" w:hAnsiTheme="minorHAnsi" w:cstheme="minorBidi"/>
                <w:sz w:val="26"/>
                <w:szCs w:val="26"/>
              </w:rPr>
              <w:t>0973465628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31/01 </w:t>
            </w:r>
            <w:r>
              <w:rPr>
                <w:i/>
                <w:sz w:val="26"/>
                <w:szCs w:val="26"/>
              </w:rPr>
              <w:t>(04 Giêng)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Đặng Hồng Phương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phó tổ 4+5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Pr="009E5864" w:rsidRDefault="007C10A3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  <w:r w:rsidRPr="009E5864">
              <w:rPr>
                <w:sz w:val="26"/>
                <w:szCs w:val="26"/>
              </w:rPr>
              <w:t>0979886428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rPr>
                <w:sz w:val="26"/>
                <w:szCs w:val="26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Trung Kiên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viên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0972352550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01/02 </w:t>
            </w:r>
            <w:r>
              <w:rPr>
                <w:i/>
                <w:sz w:val="26"/>
                <w:szCs w:val="26"/>
              </w:rPr>
              <w:t>(05/Giêng)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Thị Hồng Nhung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phó tổ 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0914711366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rPr>
                <w:sz w:val="26"/>
                <w:szCs w:val="26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Thị Hạnh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Giáo viên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Pr="009E5864" w:rsidRDefault="007C10A3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01678671280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02/02 </w:t>
            </w:r>
            <w:r>
              <w:rPr>
                <w:i/>
                <w:sz w:val="26"/>
                <w:szCs w:val="26"/>
              </w:rPr>
              <w:t>(06/Giêng)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Nguyễn Thị Xuân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trưởng tổ 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01213188696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rPr>
                <w:sz w:val="26"/>
                <w:szCs w:val="26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Thanh Đan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viên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87412F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0945679514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03/02 </w:t>
            </w:r>
            <w:r>
              <w:rPr>
                <w:i/>
                <w:sz w:val="26"/>
                <w:szCs w:val="26"/>
              </w:rPr>
              <w:t>(07/Giêng)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Ánh Hồng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CT Công đoàn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0912703804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rPr>
                <w:sz w:val="26"/>
                <w:szCs w:val="26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Thị Loan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87412F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viên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87412F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01686182828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04/02 </w:t>
            </w:r>
            <w:r>
              <w:rPr>
                <w:i/>
                <w:sz w:val="26"/>
                <w:szCs w:val="26"/>
              </w:rPr>
              <w:t>(08/Giêng)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Kim Dung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viên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0978847986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rPr>
                <w:sz w:val="26"/>
                <w:szCs w:val="26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Đặng Thị Điệp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Nhân viên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87412F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0164925959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05/02 </w:t>
            </w:r>
            <w:r>
              <w:rPr>
                <w:i/>
                <w:sz w:val="26"/>
                <w:szCs w:val="26"/>
              </w:rPr>
              <w:t>(09/Giêng)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Lâm Thị Vân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phó tổ 2+3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0973675832</w:t>
            </w:r>
          </w:p>
        </w:tc>
      </w:tr>
      <w:tr w:rsidR="007C10A3" w:rsidTr="0087412F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tabs>
                <w:tab w:val="left" w:pos="318"/>
              </w:tabs>
              <w:ind w:left="0"/>
              <w:rPr>
                <w:sz w:val="26"/>
                <w:szCs w:val="26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Thu Huyền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7C10A3" w:rsidP="0087412F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Giáo viên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0A3" w:rsidRDefault="0087412F" w:rsidP="0087412F">
            <w:pPr>
              <w:pStyle w:val="ListParagraph"/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01647103203</w:t>
            </w:r>
          </w:p>
        </w:tc>
      </w:tr>
    </w:tbl>
    <w:p w:rsidR="0093463C" w:rsidRPr="0093463C" w:rsidRDefault="0093463C" w:rsidP="0093463C">
      <w:pPr>
        <w:ind w:firstLine="720"/>
        <w:jc w:val="both"/>
        <w:rPr>
          <w:rFonts w:ascii="Times New Roman" w:hAnsi="Times New Roman"/>
          <w:sz w:val="20"/>
        </w:rPr>
      </w:pPr>
    </w:p>
    <w:p w:rsidR="0093463C" w:rsidRPr="0087412F" w:rsidRDefault="0093463C" w:rsidP="0087412F">
      <w:pPr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87412F">
        <w:rPr>
          <w:rFonts w:ascii="Times New Roman" w:hAnsi="Times New Roman"/>
          <w:sz w:val="26"/>
          <w:szCs w:val="26"/>
        </w:rPr>
        <w:t xml:space="preserve">Trên đây là danh sách phân công trực </w:t>
      </w:r>
      <w:r w:rsidRPr="0087412F">
        <w:rPr>
          <w:rFonts w:ascii="Times New Roman" w:hAnsi="Times New Roman"/>
          <w:bCs/>
          <w:sz w:val="26"/>
          <w:szCs w:val="26"/>
        </w:rPr>
        <w:t xml:space="preserve">trong dịp Tết Nguyên đán </w:t>
      </w:r>
      <w:r w:rsidR="007317A8" w:rsidRPr="0087412F">
        <w:rPr>
          <w:rFonts w:ascii="Times New Roman" w:hAnsi="Times New Roman"/>
          <w:bCs/>
          <w:sz w:val="26"/>
          <w:szCs w:val="26"/>
        </w:rPr>
        <w:t>Đinh Dậu 2017</w:t>
      </w:r>
      <w:r w:rsidRPr="0087412F">
        <w:rPr>
          <w:rFonts w:ascii="Times New Roman" w:hAnsi="Times New Roman"/>
          <w:bCs/>
          <w:sz w:val="26"/>
          <w:szCs w:val="26"/>
        </w:rPr>
        <w:t xml:space="preserve"> của nhà trường, đề nghị các đồng chí cán bộ, giáo viên, nhân viên nghiêm túc thực hiện.</w:t>
      </w:r>
      <w:r w:rsidRPr="0087412F">
        <w:rPr>
          <w:rFonts w:ascii="Times New Roman" w:hAnsi="Times New Roman"/>
          <w:sz w:val="26"/>
          <w:szCs w:val="26"/>
        </w:rPr>
        <w:t xml:space="preserve"> </w:t>
      </w:r>
    </w:p>
    <w:p w:rsidR="0093463C" w:rsidRPr="0087412F" w:rsidRDefault="0093463C" w:rsidP="0087412F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87412F">
        <w:rPr>
          <w:rFonts w:ascii="Times New Roman" w:hAnsi="Times New Roman"/>
          <w:sz w:val="26"/>
          <w:szCs w:val="26"/>
        </w:rPr>
        <w:t xml:space="preserve">Nhà trường thông báo để các đơn vị, cá nhân biết liên hệ./. </w:t>
      </w:r>
    </w:p>
    <w:p w:rsidR="0093463C" w:rsidRPr="0093463C" w:rsidRDefault="0093463C" w:rsidP="0093463C">
      <w:pPr>
        <w:spacing w:before="120"/>
        <w:ind w:firstLine="720"/>
        <w:jc w:val="both"/>
        <w:rPr>
          <w:rFonts w:ascii="Times New Roman" w:hAnsi="Times New Roman"/>
          <w:sz w:val="4"/>
          <w:szCs w:val="26"/>
        </w:rPr>
      </w:pPr>
    </w:p>
    <w:tbl>
      <w:tblPr>
        <w:tblW w:w="10016" w:type="dxa"/>
        <w:tblLook w:val="01E0" w:firstRow="1" w:lastRow="1" w:firstColumn="1" w:lastColumn="1" w:noHBand="0" w:noVBand="0"/>
      </w:tblPr>
      <w:tblGrid>
        <w:gridCol w:w="5008"/>
        <w:gridCol w:w="5008"/>
      </w:tblGrid>
      <w:tr w:rsidR="00EF3F57" w:rsidTr="00EF3F57">
        <w:trPr>
          <w:trHeight w:val="270"/>
        </w:trPr>
        <w:tc>
          <w:tcPr>
            <w:tcW w:w="5008" w:type="dxa"/>
            <w:hideMark/>
          </w:tcPr>
          <w:p w:rsidR="00EF3F57" w:rsidRDefault="00EF3F5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Nơi nhận:</w:t>
            </w:r>
          </w:p>
        </w:tc>
        <w:tc>
          <w:tcPr>
            <w:tcW w:w="5008" w:type="dxa"/>
            <w:hideMark/>
          </w:tcPr>
          <w:p w:rsidR="00EF3F57" w:rsidRDefault="00EF3F57" w:rsidP="0087412F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</w:rPr>
              <w:t>HIỆU TRƯỞNG</w:t>
            </w:r>
          </w:p>
        </w:tc>
      </w:tr>
      <w:tr w:rsidR="00EF3F57" w:rsidTr="00EF3F57">
        <w:trPr>
          <w:trHeight w:val="270"/>
        </w:trPr>
        <w:tc>
          <w:tcPr>
            <w:tcW w:w="5008" w:type="dxa"/>
            <w:hideMark/>
          </w:tcPr>
          <w:p w:rsidR="00EF3F57" w:rsidRDefault="00EF3F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- Phòng GD&amp;ĐT (b/c);       </w:t>
            </w:r>
          </w:p>
          <w:p w:rsidR="00EF3F57" w:rsidRDefault="00EF3F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- CB, GV, NV (t/h);</w:t>
            </w:r>
          </w:p>
          <w:p w:rsidR="00EF3F57" w:rsidRDefault="00EF3F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- Lưu: VT.</w:t>
            </w:r>
          </w:p>
        </w:tc>
        <w:tc>
          <w:tcPr>
            <w:tcW w:w="5008" w:type="dxa"/>
          </w:tcPr>
          <w:p w:rsidR="00EF3F57" w:rsidRDefault="00EF3F57" w:rsidP="0087412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F3F57" w:rsidRDefault="00EF3F57" w:rsidP="0087412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7412F" w:rsidRPr="0087412F" w:rsidRDefault="0087412F" w:rsidP="0087412F">
            <w:pPr>
              <w:rPr>
                <w:rFonts w:ascii="Times New Roman" w:hAnsi="Times New Roman"/>
                <w:sz w:val="36"/>
                <w:szCs w:val="22"/>
              </w:rPr>
            </w:pPr>
          </w:p>
          <w:p w:rsidR="0087412F" w:rsidRDefault="0087412F" w:rsidP="0087412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7412F" w:rsidRDefault="0087412F" w:rsidP="0087412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7412F" w:rsidRDefault="0087412F" w:rsidP="0087412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F3F57" w:rsidRDefault="00EF3F57" w:rsidP="008741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Nguyễn Thị Điệp</w:t>
            </w:r>
          </w:p>
        </w:tc>
      </w:tr>
    </w:tbl>
    <w:p w:rsidR="0093463C" w:rsidRDefault="0093463C" w:rsidP="0093463C">
      <w:pPr>
        <w:spacing w:before="120"/>
      </w:pPr>
    </w:p>
    <w:p w:rsidR="0093463C" w:rsidRDefault="0093463C" w:rsidP="0093463C">
      <w:pPr>
        <w:spacing w:before="120"/>
      </w:pPr>
    </w:p>
    <w:p w:rsidR="0093463C" w:rsidRDefault="0093463C" w:rsidP="0093463C">
      <w:pPr>
        <w:spacing w:before="120"/>
      </w:pPr>
    </w:p>
    <w:p w:rsidR="0093463C" w:rsidRDefault="0093463C" w:rsidP="0093463C">
      <w:pPr>
        <w:spacing w:before="120"/>
      </w:pPr>
    </w:p>
    <w:p w:rsidR="00533F7A" w:rsidRDefault="00533F7A"/>
    <w:sectPr w:rsidR="00533F7A" w:rsidSect="0087412F">
      <w:pgSz w:w="12240" w:h="15840"/>
      <w:pgMar w:top="567" w:right="851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3C"/>
    <w:rsid w:val="000F04B0"/>
    <w:rsid w:val="00111F1D"/>
    <w:rsid w:val="00143527"/>
    <w:rsid w:val="001967D5"/>
    <w:rsid w:val="003C5AE6"/>
    <w:rsid w:val="00533F7A"/>
    <w:rsid w:val="0064128B"/>
    <w:rsid w:val="006C37AE"/>
    <w:rsid w:val="006D60C0"/>
    <w:rsid w:val="007317A8"/>
    <w:rsid w:val="00763982"/>
    <w:rsid w:val="007C10A3"/>
    <w:rsid w:val="0087412F"/>
    <w:rsid w:val="0093463C"/>
    <w:rsid w:val="009E5864"/>
    <w:rsid w:val="00A660D4"/>
    <w:rsid w:val="00A85013"/>
    <w:rsid w:val="00AC6E4D"/>
    <w:rsid w:val="00C74174"/>
    <w:rsid w:val="00E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63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3463C"/>
    <w:pPr>
      <w:keepNext/>
      <w:jc w:val="center"/>
      <w:outlineLvl w:val="4"/>
    </w:pPr>
    <w:rPr>
      <w:rFonts w:ascii=".VnTimeH" w:hAnsi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3463C"/>
    <w:rPr>
      <w:rFonts w:ascii=".VnTimeH" w:eastAsia="Times New Roman" w:hAnsi=".VnTimeH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3463C"/>
    <w:pPr>
      <w:ind w:left="720"/>
      <w:contextualSpacing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63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3463C"/>
    <w:pPr>
      <w:keepNext/>
      <w:jc w:val="center"/>
      <w:outlineLvl w:val="4"/>
    </w:pPr>
    <w:rPr>
      <w:rFonts w:ascii=".VnTimeH" w:hAnsi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3463C"/>
    <w:rPr>
      <w:rFonts w:ascii=".VnTimeH" w:eastAsia="Times New Roman" w:hAnsi=".VnTimeH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3463C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 Cuong</dc:creator>
  <cp:lastModifiedBy>38b Le Thanh Nghi</cp:lastModifiedBy>
  <cp:revision>3</cp:revision>
  <cp:lastPrinted>2017-01-20T02:14:00Z</cp:lastPrinted>
  <dcterms:created xsi:type="dcterms:W3CDTF">2017-01-20T02:27:00Z</dcterms:created>
  <dcterms:modified xsi:type="dcterms:W3CDTF">2017-01-20T02:28:00Z</dcterms:modified>
</cp:coreProperties>
</file>